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3" w:rsidRPr="00C45063" w:rsidRDefault="00C45063" w:rsidP="00C45063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cs-CZ"/>
        </w:rPr>
        <w:drawing>
          <wp:inline distT="0" distB="0" distL="0" distR="0" wp14:anchorId="3CB87D5B" wp14:editId="0CADEBE5">
            <wp:extent cx="2465222" cy="107889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m_logo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97" cy="11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__________________________________________________________________________</w:t>
      </w:r>
    </w:p>
    <w:p w:rsidR="00C45063" w:rsidRPr="005D2CEF" w:rsidRDefault="00C45063" w:rsidP="00C45063">
      <w:pPr>
        <w:rPr>
          <w:rFonts w:cstheme="minorHAnsi"/>
        </w:rPr>
      </w:pPr>
      <w:r w:rsidRPr="005D2CEF">
        <w:rPr>
          <w:rFonts w:cstheme="minorHAnsi"/>
          <w:b/>
        </w:rPr>
        <w:t xml:space="preserve">Knihovna Jiřího Mahena v Brně, příspěvková organizace, </w:t>
      </w:r>
      <w:r w:rsidRPr="005D2CEF">
        <w:rPr>
          <w:rFonts w:cstheme="minorHAnsi"/>
        </w:rPr>
        <w:t>Kobližná 4, 601 50 Brno</w:t>
      </w:r>
    </w:p>
    <w:p w:rsidR="00C805E5" w:rsidRPr="00C805E5" w:rsidRDefault="00C805E5" w:rsidP="00C805E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br/>
        <w:t>Město Brno schválilo předfinancová</w:t>
      </w:r>
      <w:r w:rsidR="00BF7C43">
        <w:rPr>
          <w:rFonts w:cstheme="minorHAnsi"/>
          <w:b/>
          <w:sz w:val="32"/>
          <w:szCs w:val="32"/>
        </w:rPr>
        <w:t xml:space="preserve">ní 3 rozsáhlých projektů KJM </w:t>
      </w:r>
      <w:r w:rsidR="006A13CC">
        <w:rPr>
          <w:rFonts w:cstheme="minorHAnsi"/>
          <w:b/>
          <w:sz w:val="32"/>
          <w:szCs w:val="32"/>
        </w:rPr>
        <w:t xml:space="preserve">dotovaných </w:t>
      </w:r>
      <w:r w:rsidR="00BF7C43">
        <w:rPr>
          <w:rFonts w:cstheme="minorHAnsi"/>
          <w:b/>
          <w:sz w:val="32"/>
          <w:szCs w:val="32"/>
        </w:rPr>
        <w:t>z e</w:t>
      </w:r>
      <w:r>
        <w:rPr>
          <w:rFonts w:cstheme="minorHAnsi"/>
          <w:b/>
          <w:sz w:val="32"/>
          <w:szCs w:val="32"/>
        </w:rPr>
        <w:t>vropských fondů</w:t>
      </w:r>
    </w:p>
    <w:p w:rsidR="001A0BA4" w:rsidRPr="001A0BA4" w:rsidRDefault="001A0BA4" w:rsidP="006A13CC">
      <w:pPr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Pr="001A0BA4">
        <w:rPr>
          <w:rFonts w:ascii="Calibri" w:hAnsi="Calibri" w:cs="Calibri"/>
          <w:b/>
        </w:rPr>
        <w:t xml:space="preserve">V úterý 16. 5. 2023 </w:t>
      </w:r>
      <w:r w:rsidR="00B34FCE" w:rsidRPr="001A0BA4">
        <w:rPr>
          <w:rFonts w:ascii="Calibri" w:hAnsi="Calibri" w:cs="Calibri"/>
          <w:b/>
        </w:rPr>
        <w:t xml:space="preserve">schválilo </w:t>
      </w:r>
      <w:r w:rsidRPr="001A0BA4">
        <w:rPr>
          <w:rFonts w:ascii="Calibri" w:hAnsi="Calibri" w:cs="Calibri"/>
          <w:b/>
        </w:rPr>
        <w:t xml:space="preserve">Zastupitelstvo Statutárního města Brna předfinancování tří projektů dotovaných převážně z evropských fondů. Prostředky jsou určené na revitalizaci a modernizaci provozu Ústřední knihovny, osmi poboček a na zřízení technologické výukové dílny </w:t>
      </w:r>
      <w:r w:rsidR="006A13CC">
        <w:rPr>
          <w:rFonts w:ascii="Calibri" w:hAnsi="Calibri" w:cs="Calibri"/>
          <w:b/>
        </w:rPr>
        <w:t>pro veřejnost a </w:t>
      </w:r>
      <w:r w:rsidRPr="001A0BA4">
        <w:rPr>
          <w:rFonts w:ascii="Calibri" w:hAnsi="Calibri" w:cs="Calibri"/>
          <w:b/>
        </w:rPr>
        <w:t xml:space="preserve">školy. Tuto </w:t>
      </w:r>
      <w:r w:rsidR="003C104F">
        <w:rPr>
          <w:rFonts w:ascii="Calibri" w:hAnsi="Calibri" w:cs="Calibri"/>
          <w:b/>
        </w:rPr>
        <w:t xml:space="preserve">návratnou </w:t>
      </w:r>
      <w:r w:rsidRPr="001A0BA4">
        <w:rPr>
          <w:rFonts w:ascii="Calibri" w:hAnsi="Calibri" w:cs="Calibri"/>
          <w:b/>
        </w:rPr>
        <w:t>finanční výpo</w:t>
      </w:r>
      <w:bookmarkStart w:id="0" w:name="_GoBack"/>
      <w:bookmarkEnd w:id="0"/>
      <w:r w:rsidRPr="001A0BA4">
        <w:rPr>
          <w:rFonts w:ascii="Calibri" w:hAnsi="Calibri" w:cs="Calibri"/>
          <w:b/>
        </w:rPr>
        <w:t>moc má knihovna městu vrátit do konce roku 2025.</w:t>
      </w:r>
    </w:p>
    <w:p w:rsidR="003C104F" w:rsidRDefault="00B44C47" w:rsidP="006A13CC">
      <w:pPr>
        <w:spacing w:after="240"/>
        <w:jc w:val="both"/>
        <w:rPr>
          <w:rFonts w:ascii="Calibri" w:hAnsi="Calibri" w:cs="Calibri"/>
        </w:rPr>
      </w:pPr>
      <w:r w:rsidRPr="00C45063">
        <w:rPr>
          <w:rFonts w:ascii="Calibri" w:hAnsi="Calibri" w:cs="Calibri"/>
        </w:rPr>
        <w:t>Knihovna</w:t>
      </w:r>
      <w:r w:rsidR="00CF5E15">
        <w:rPr>
          <w:rFonts w:ascii="Calibri" w:hAnsi="Calibri" w:cs="Calibri"/>
        </w:rPr>
        <w:t xml:space="preserve"> Jiřího Mahena v Brně </w:t>
      </w:r>
      <w:r w:rsidRPr="00C45063">
        <w:rPr>
          <w:rFonts w:ascii="Calibri" w:hAnsi="Calibri" w:cs="Calibri"/>
        </w:rPr>
        <w:t>se souhlasem Rady města Brna připravila</w:t>
      </w:r>
      <w:r w:rsidR="00CF5E15">
        <w:rPr>
          <w:rFonts w:ascii="Calibri" w:hAnsi="Calibri" w:cs="Calibri"/>
        </w:rPr>
        <w:t xml:space="preserve"> v </w:t>
      </w:r>
      <w:r w:rsidR="00CF5E15" w:rsidRPr="00C45063">
        <w:rPr>
          <w:rFonts w:ascii="Calibri" w:hAnsi="Calibri" w:cs="Calibri"/>
        </w:rPr>
        <w:t xml:space="preserve">roce </w:t>
      </w:r>
      <w:r w:rsidR="00CF5E15">
        <w:rPr>
          <w:rFonts w:ascii="Calibri" w:hAnsi="Calibri" w:cs="Calibri"/>
        </w:rPr>
        <w:t>2022</w:t>
      </w:r>
      <w:r w:rsidRPr="00C45063">
        <w:rPr>
          <w:rFonts w:ascii="Calibri" w:hAnsi="Calibri" w:cs="Calibri"/>
        </w:rPr>
        <w:t xml:space="preserve"> tři projekty pro </w:t>
      </w:r>
      <w:r w:rsidRPr="00C45063">
        <w:rPr>
          <w:rFonts w:ascii="Calibri" w:hAnsi="Calibri" w:cs="Calibri"/>
          <w:shd w:val="clear" w:color="auto" w:fill="FFFFFF"/>
        </w:rPr>
        <w:t xml:space="preserve">2. výzvu </w:t>
      </w:r>
      <w:r w:rsidRPr="00C45063">
        <w:rPr>
          <w:rFonts w:ascii="Calibri" w:hAnsi="Calibri" w:cs="Calibri"/>
          <w:b/>
          <w:bCs/>
          <w:shd w:val="clear" w:color="auto" w:fill="FFFFFF"/>
        </w:rPr>
        <w:t xml:space="preserve">IROP – </w:t>
      </w:r>
      <w:r w:rsidRPr="00C45063">
        <w:rPr>
          <w:rFonts w:ascii="Calibri" w:hAnsi="Calibri" w:cs="Calibri"/>
          <w:b/>
          <w:bCs/>
        </w:rPr>
        <w:t>Integrovaného regionálního operačního programu</w:t>
      </w:r>
      <w:r w:rsidR="00CF5E15">
        <w:rPr>
          <w:rFonts w:ascii="Calibri" w:hAnsi="Calibri" w:cs="Calibri"/>
        </w:rPr>
        <w:t>, který je financován z e</w:t>
      </w:r>
      <w:r w:rsidRPr="00C45063">
        <w:rPr>
          <w:rFonts w:ascii="Calibri" w:hAnsi="Calibri" w:cs="Calibri"/>
        </w:rPr>
        <w:t>vropských fondů. Z programu IROP bude dotace poskytnuta knihovně až ex post (po</w:t>
      </w:r>
      <w:r w:rsidR="00CF5E15">
        <w:rPr>
          <w:rFonts w:ascii="Calibri" w:hAnsi="Calibri" w:cs="Calibri"/>
        </w:rPr>
        <w:t xml:space="preserve"> realizaci projektů), proto knihovna požádala</w:t>
      </w:r>
      <w:r w:rsidRPr="00C45063">
        <w:rPr>
          <w:rFonts w:ascii="Calibri" w:hAnsi="Calibri" w:cs="Calibri"/>
        </w:rPr>
        <w:t xml:space="preserve"> </w:t>
      </w:r>
      <w:r w:rsidR="00CF5E15">
        <w:rPr>
          <w:rFonts w:ascii="Calibri" w:hAnsi="Calibri" w:cs="Calibri"/>
        </w:rPr>
        <w:t xml:space="preserve">svého </w:t>
      </w:r>
      <w:r w:rsidRPr="00C45063">
        <w:rPr>
          <w:rFonts w:ascii="Calibri" w:hAnsi="Calibri" w:cs="Calibri"/>
        </w:rPr>
        <w:t>zřizovatele Statutární město Brno o poskytnutí tzv. návratné finanční výpomo</w:t>
      </w:r>
      <w:r w:rsidR="00CF5E15">
        <w:rPr>
          <w:rFonts w:ascii="Calibri" w:hAnsi="Calibri" w:cs="Calibri"/>
        </w:rPr>
        <w:t>ci (ve výši 41 651 310,55 Kč)</w:t>
      </w:r>
      <w:r w:rsidR="003C104F">
        <w:rPr>
          <w:rFonts w:ascii="Calibri" w:hAnsi="Calibri" w:cs="Calibri"/>
        </w:rPr>
        <w:t xml:space="preserve">, </w:t>
      </w:r>
      <w:r w:rsidR="003C104F">
        <w:t>která slouží k překlenutí období mezi realizací projektu a předpokládaným termínem  proplacení  dotace z Integrovaného regionálního operačního programu.</w:t>
      </w:r>
      <w:r w:rsidR="003C104F">
        <w:rPr>
          <w:rFonts w:ascii="Calibri" w:hAnsi="Calibri" w:cs="Calibri"/>
        </w:rPr>
        <w:t xml:space="preserve">  Tu m</w:t>
      </w:r>
      <w:r w:rsidRPr="00C45063">
        <w:rPr>
          <w:rFonts w:ascii="Calibri" w:hAnsi="Calibri" w:cs="Calibri"/>
        </w:rPr>
        <w:t xml:space="preserve">usí knihovna </w:t>
      </w:r>
      <w:r w:rsidR="00CF5E15">
        <w:rPr>
          <w:rFonts w:ascii="Calibri" w:hAnsi="Calibri" w:cs="Calibri"/>
        </w:rPr>
        <w:t>m</w:t>
      </w:r>
      <w:r w:rsidR="003C104F">
        <w:rPr>
          <w:rFonts w:ascii="Calibri" w:hAnsi="Calibri" w:cs="Calibri"/>
        </w:rPr>
        <w:t>ěstu vrátit do konce roku 2025. Město také schválilo poskytnutí prostředků</w:t>
      </w:r>
      <w:r w:rsidR="003C104F" w:rsidRPr="00C45063">
        <w:rPr>
          <w:rFonts w:ascii="Calibri" w:hAnsi="Calibri" w:cs="Calibri"/>
        </w:rPr>
        <w:t xml:space="preserve"> </w:t>
      </w:r>
      <w:r w:rsidR="003C104F">
        <w:rPr>
          <w:rFonts w:ascii="Calibri" w:hAnsi="Calibri" w:cs="Calibri"/>
        </w:rPr>
        <w:t xml:space="preserve">nutných </w:t>
      </w:r>
      <w:r w:rsidR="003C104F" w:rsidRPr="00C45063">
        <w:rPr>
          <w:rFonts w:ascii="Calibri" w:hAnsi="Calibri" w:cs="Calibri"/>
        </w:rPr>
        <w:t xml:space="preserve">na spolufinancování projektu (ve výši 7 350 231,28 Kč).  </w:t>
      </w:r>
    </w:p>
    <w:p w:rsidR="00B44C47" w:rsidRPr="00C45063" w:rsidRDefault="00CF5E15" w:rsidP="006A13CC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Tyto prostředky budou</w:t>
      </w:r>
      <w:r w:rsidR="00B44C47" w:rsidRPr="00C45063">
        <w:rPr>
          <w:rFonts w:ascii="Calibri" w:hAnsi="Calibri" w:cs="Calibri"/>
        </w:rPr>
        <w:t xml:space="preserve"> sloužit </w:t>
      </w:r>
      <w:r w:rsidR="00B44C47" w:rsidRPr="006E7CDA">
        <w:rPr>
          <w:rFonts w:ascii="Calibri" w:hAnsi="Calibri" w:cs="Calibri"/>
          <w:b/>
        </w:rPr>
        <w:t>k revitalizaci a modernizaci interiérů včetně návštěvnického</w:t>
      </w:r>
      <w:r w:rsidR="006A13CC" w:rsidRPr="006E7CDA">
        <w:rPr>
          <w:rFonts w:ascii="Calibri" w:hAnsi="Calibri" w:cs="Calibri"/>
          <w:b/>
        </w:rPr>
        <w:t xml:space="preserve"> zázemí a </w:t>
      </w:r>
      <w:r w:rsidRPr="006E7CDA">
        <w:rPr>
          <w:rFonts w:ascii="Calibri" w:hAnsi="Calibri" w:cs="Calibri"/>
          <w:b/>
        </w:rPr>
        <w:t xml:space="preserve">technického vybavení osmi </w:t>
      </w:r>
      <w:r w:rsidR="00B44C47" w:rsidRPr="006E7CDA">
        <w:rPr>
          <w:rFonts w:ascii="Calibri" w:hAnsi="Calibri" w:cs="Calibri"/>
          <w:b/>
        </w:rPr>
        <w:t>poboček</w:t>
      </w:r>
      <w:r w:rsidR="00B44C47" w:rsidRPr="00C45063">
        <w:rPr>
          <w:rFonts w:ascii="Calibri" w:hAnsi="Calibri" w:cs="Calibri"/>
        </w:rPr>
        <w:t>: v Kohoutovicích, na Vinohradech, Starém Lískovci, Králově Poli, Líšni, Maloměř</w:t>
      </w:r>
      <w:r>
        <w:rPr>
          <w:rFonts w:ascii="Calibri" w:hAnsi="Calibri" w:cs="Calibri"/>
        </w:rPr>
        <w:t xml:space="preserve">icích, Bohunicích a Židenicích a Ústřední knihovny na Kobližné. </w:t>
      </w:r>
      <w:r w:rsidR="00B44C47" w:rsidRPr="00C45063">
        <w:rPr>
          <w:rFonts w:ascii="Calibri" w:hAnsi="Calibri" w:cs="Calibri"/>
        </w:rPr>
        <w:t xml:space="preserve">Dále </w:t>
      </w:r>
      <w:r>
        <w:rPr>
          <w:rFonts w:ascii="Calibri" w:hAnsi="Calibri" w:cs="Calibri"/>
        </w:rPr>
        <w:t xml:space="preserve">se z nich bude financovat </w:t>
      </w:r>
      <w:r w:rsidRPr="006E7CDA">
        <w:rPr>
          <w:rFonts w:ascii="Calibri" w:hAnsi="Calibri" w:cs="Calibri"/>
          <w:b/>
        </w:rPr>
        <w:t>obnova</w:t>
      </w:r>
      <w:r w:rsidR="00B44C47" w:rsidRPr="006E7CDA">
        <w:rPr>
          <w:rFonts w:ascii="Calibri" w:hAnsi="Calibri" w:cs="Calibri"/>
          <w:b/>
        </w:rPr>
        <w:t xml:space="preserve"> f</w:t>
      </w:r>
      <w:r w:rsidRPr="006E7CDA">
        <w:rPr>
          <w:rFonts w:ascii="Calibri" w:hAnsi="Calibri" w:cs="Calibri"/>
          <w:b/>
        </w:rPr>
        <w:t>asády památkově chráněné budovy</w:t>
      </w:r>
      <w:r>
        <w:rPr>
          <w:rFonts w:ascii="Calibri" w:hAnsi="Calibri" w:cs="Calibri"/>
        </w:rPr>
        <w:t xml:space="preserve"> </w:t>
      </w:r>
      <w:r w:rsidR="005F5587">
        <w:rPr>
          <w:rFonts w:ascii="Calibri" w:hAnsi="Calibri" w:cs="Calibri"/>
        </w:rPr>
        <w:t xml:space="preserve">barokního </w:t>
      </w:r>
      <w:proofErr w:type="spellStart"/>
      <w:r w:rsidR="005F5587">
        <w:rPr>
          <w:rFonts w:ascii="Calibri" w:hAnsi="Calibri" w:cs="Calibri"/>
        </w:rPr>
        <w:t>Schrattenbachova</w:t>
      </w:r>
      <w:proofErr w:type="spellEnd"/>
      <w:r w:rsidR="005F5587">
        <w:rPr>
          <w:rFonts w:ascii="Calibri" w:hAnsi="Calibri" w:cs="Calibri"/>
        </w:rPr>
        <w:t xml:space="preserve"> palác</w:t>
      </w:r>
      <w:r>
        <w:rPr>
          <w:rFonts w:ascii="Calibri" w:hAnsi="Calibri" w:cs="Calibri"/>
        </w:rPr>
        <w:t xml:space="preserve">e </w:t>
      </w:r>
      <w:r w:rsidRPr="00C45063">
        <w:t>na Kobližné ulici</w:t>
      </w:r>
      <w:r w:rsidR="00E90900">
        <w:t xml:space="preserve">, </w:t>
      </w:r>
      <w:r w:rsidR="00E90900" w:rsidRPr="00E90900">
        <w:rPr>
          <w:rFonts w:eastAsia="Times New Roman"/>
          <w:b/>
        </w:rPr>
        <w:t>revitalizace sociálních zařízení, modernizace výtahů</w:t>
      </w:r>
      <w:r w:rsidR="006E7CDA">
        <w:t xml:space="preserve"> </w:t>
      </w:r>
      <w:r w:rsidR="006E7CDA" w:rsidRPr="00E90900">
        <w:rPr>
          <w:b/>
        </w:rPr>
        <w:t>a</w:t>
      </w:r>
      <w:r w:rsidR="006E7CDA">
        <w:t xml:space="preserve"> </w:t>
      </w:r>
      <w:r w:rsidR="006E7CDA" w:rsidRPr="006E7CDA">
        <w:rPr>
          <w:b/>
        </w:rPr>
        <w:t>samoobslužný výpůjční systém</w:t>
      </w:r>
      <w:r>
        <w:t>.</w:t>
      </w:r>
      <w:r>
        <w:rPr>
          <w:rFonts w:ascii="Calibri" w:hAnsi="Calibri" w:cs="Calibri"/>
        </w:rPr>
        <w:t xml:space="preserve"> V neposlední řadě plánuje knihovna zřízení </w:t>
      </w:r>
      <w:r w:rsidR="00B44C47" w:rsidRPr="00C45063">
        <w:rPr>
          <w:rFonts w:ascii="Calibri" w:hAnsi="Calibri" w:cs="Calibri"/>
        </w:rPr>
        <w:t xml:space="preserve">tzv. </w:t>
      </w:r>
      <w:proofErr w:type="spellStart"/>
      <w:r w:rsidR="00B44C47" w:rsidRPr="006E7CDA">
        <w:rPr>
          <w:rFonts w:ascii="Calibri" w:hAnsi="Calibri" w:cs="Calibri"/>
          <w:b/>
        </w:rPr>
        <w:t>makerspace</w:t>
      </w:r>
      <w:proofErr w:type="spellEnd"/>
      <w:r w:rsidR="00B44C47" w:rsidRPr="006E7CDA">
        <w:rPr>
          <w:rFonts w:ascii="Calibri" w:hAnsi="Calibri" w:cs="Calibri"/>
          <w:b/>
        </w:rPr>
        <w:t xml:space="preserve"> </w:t>
      </w:r>
      <w:r w:rsidR="00B44C47" w:rsidRPr="00C45063">
        <w:rPr>
          <w:rFonts w:ascii="Calibri" w:hAnsi="Calibri" w:cs="Calibri"/>
        </w:rPr>
        <w:t xml:space="preserve">– kreativní výukové dílny pro veřejnost </w:t>
      </w:r>
      <w:r w:rsidR="00E90900">
        <w:rPr>
          <w:rFonts w:ascii="Calibri" w:hAnsi="Calibri" w:cs="Calibri"/>
        </w:rPr>
        <w:t>a </w:t>
      </w:r>
      <w:r>
        <w:rPr>
          <w:rFonts w:ascii="Calibri" w:hAnsi="Calibri" w:cs="Calibri"/>
        </w:rPr>
        <w:t xml:space="preserve">školy </w:t>
      </w:r>
      <w:r w:rsidR="00B44C47" w:rsidRPr="00C45063">
        <w:rPr>
          <w:rFonts w:ascii="Calibri" w:hAnsi="Calibri" w:cs="Calibri"/>
        </w:rPr>
        <w:t xml:space="preserve">s technologiemi virtuální reality </w:t>
      </w:r>
      <w:r>
        <w:rPr>
          <w:rFonts w:ascii="Calibri" w:hAnsi="Calibri" w:cs="Calibri"/>
        </w:rPr>
        <w:t xml:space="preserve">a </w:t>
      </w:r>
      <w:r w:rsidRPr="00C45063">
        <w:rPr>
          <w:rFonts w:ascii="Calibri" w:hAnsi="Calibri" w:cs="Calibri"/>
        </w:rPr>
        <w:t xml:space="preserve">3D </w:t>
      </w:r>
      <w:r>
        <w:rPr>
          <w:rFonts w:ascii="Calibri" w:hAnsi="Calibri" w:cs="Calibri"/>
        </w:rPr>
        <w:t>tiskárnou v</w:t>
      </w:r>
      <w:r w:rsidR="006A13CC">
        <w:rPr>
          <w:rFonts w:ascii="Calibri" w:hAnsi="Calibri" w:cs="Calibri"/>
        </w:rPr>
        <w:t> IN-</w:t>
      </w:r>
      <w:r>
        <w:rPr>
          <w:rFonts w:ascii="Calibri" w:hAnsi="Calibri" w:cs="Calibri"/>
        </w:rPr>
        <w:t>centru</w:t>
      </w:r>
      <w:r w:rsidRPr="00C45063">
        <w:rPr>
          <w:rFonts w:ascii="Calibri" w:hAnsi="Calibri" w:cs="Calibri"/>
        </w:rPr>
        <w:t xml:space="preserve"> KJM</w:t>
      </w:r>
      <w:r>
        <w:rPr>
          <w:rFonts w:ascii="Calibri" w:hAnsi="Calibri" w:cs="Calibri"/>
        </w:rPr>
        <w:t xml:space="preserve">, sídlícím </w:t>
      </w:r>
      <w:r w:rsidR="00E90900">
        <w:rPr>
          <w:rFonts w:ascii="Calibri" w:hAnsi="Calibri" w:cs="Calibri"/>
        </w:rPr>
        <w:t>v Kleinově paláci na </w:t>
      </w:r>
      <w:r>
        <w:rPr>
          <w:rFonts w:ascii="Calibri" w:hAnsi="Calibri" w:cs="Calibri"/>
        </w:rPr>
        <w:t>náměstí Svobody</w:t>
      </w:r>
      <w:r w:rsidR="00B44C47" w:rsidRPr="00C45063">
        <w:rPr>
          <w:rFonts w:ascii="Calibri" w:hAnsi="Calibri" w:cs="Calibri"/>
        </w:rPr>
        <w:t>.</w:t>
      </w:r>
    </w:p>
    <w:p w:rsidR="00B44C47" w:rsidRPr="00C45063" w:rsidRDefault="00B44C47" w:rsidP="006A13CC">
      <w:pPr>
        <w:pStyle w:val="Normlnweb"/>
        <w:jc w:val="both"/>
        <w:rPr>
          <w:rFonts w:ascii="Calibri" w:hAnsi="Calibri" w:cs="Calibri"/>
          <w:sz w:val="22"/>
          <w:szCs w:val="22"/>
        </w:rPr>
      </w:pPr>
      <w:r w:rsidRPr="00C45063">
        <w:rPr>
          <w:rFonts w:ascii="Calibri" w:hAnsi="Calibri" w:cs="Calibri"/>
          <w:sz w:val="22"/>
          <w:szCs w:val="22"/>
        </w:rPr>
        <w:t>Žádosti o dotace byly podávány průběžně</w:t>
      </w:r>
      <w:r w:rsidR="006A13CC">
        <w:rPr>
          <w:rFonts w:ascii="Calibri" w:hAnsi="Calibri" w:cs="Calibri"/>
          <w:sz w:val="22"/>
          <w:szCs w:val="22"/>
        </w:rPr>
        <w:t xml:space="preserve"> od září do prosince loňského roku, schvalovány</w:t>
      </w:r>
      <w:r w:rsidRPr="00C45063">
        <w:rPr>
          <w:rFonts w:ascii="Calibri" w:hAnsi="Calibri" w:cs="Calibri"/>
          <w:sz w:val="22"/>
          <w:szCs w:val="22"/>
        </w:rPr>
        <w:t xml:space="preserve"> byly </w:t>
      </w:r>
      <w:r w:rsidR="00CF5E15">
        <w:rPr>
          <w:rFonts w:ascii="Calibri" w:hAnsi="Calibri" w:cs="Calibri"/>
          <w:sz w:val="22"/>
          <w:szCs w:val="22"/>
        </w:rPr>
        <w:t xml:space="preserve">postupně </w:t>
      </w:r>
      <w:r w:rsidRPr="00C45063">
        <w:rPr>
          <w:rFonts w:ascii="Calibri" w:hAnsi="Calibri" w:cs="Calibri"/>
          <w:sz w:val="22"/>
          <w:szCs w:val="22"/>
        </w:rPr>
        <w:t>14. 12. 2022, 17. 1.</w:t>
      </w:r>
      <w:r w:rsidR="00CF5E15">
        <w:rPr>
          <w:rFonts w:ascii="Calibri" w:hAnsi="Calibri" w:cs="Calibri"/>
          <w:sz w:val="22"/>
          <w:szCs w:val="22"/>
        </w:rPr>
        <w:t xml:space="preserve"> 2023</w:t>
      </w:r>
      <w:r w:rsidRPr="00C45063">
        <w:rPr>
          <w:rFonts w:ascii="Calibri" w:hAnsi="Calibri" w:cs="Calibri"/>
          <w:sz w:val="22"/>
          <w:szCs w:val="22"/>
        </w:rPr>
        <w:t xml:space="preserve"> a 22. 3. 2023. Přípravné práce probíhají</w:t>
      </w:r>
      <w:r w:rsidR="00B34FCE">
        <w:rPr>
          <w:rFonts w:ascii="Calibri" w:hAnsi="Calibri" w:cs="Calibri"/>
          <w:sz w:val="22"/>
          <w:szCs w:val="22"/>
        </w:rPr>
        <w:t xml:space="preserve"> </w:t>
      </w:r>
      <w:r w:rsidR="00CF5E15">
        <w:rPr>
          <w:rFonts w:ascii="Calibri" w:hAnsi="Calibri" w:cs="Calibri"/>
          <w:sz w:val="22"/>
          <w:szCs w:val="22"/>
        </w:rPr>
        <w:t>od 1. 7. 2022. A</w:t>
      </w:r>
      <w:r w:rsidRPr="00C45063">
        <w:rPr>
          <w:rFonts w:ascii="Calibri" w:hAnsi="Calibri" w:cs="Calibri"/>
          <w:sz w:val="22"/>
          <w:szCs w:val="22"/>
        </w:rPr>
        <w:t xml:space="preserve">ktuálně se vypisují výběrová řízení na dodavatele. </w:t>
      </w:r>
      <w:r w:rsidRPr="00B34FCE">
        <w:rPr>
          <w:rFonts w:ascii="Calibri" w:hAnsi="Calibri" w:cs="Calibri"/>
          <w:sz w:val="22"/>
          <w:szCs w:val="22"/>
        </w:rPr>
        <w:t xml:space="preserve">Vlastní </w:t>
      </w:r>
      <w:r w:rsidRPr="006E7CDA">
        <w:rPr>
          <w:rFonts w:ascii="Calibri" w:hAnsi="Calibri" w:cs="Calibri"/>
          <w:b/>
          <w:sz w:val="22"/>
          <w:szCs w:val="22"/>
        </w:rPr>
        <w:t>realizace se plánuje od srpna 2023 do 31. 3. 2024</w:t>
      </w:r>
      <w:r w:rsidRPr="00C45063">
        <w:rPr>
          <w:rFonts w:ascii="Calibri" w:hAnsi="Calibri" w:cs="Calibri"/>
          <w:sz w:val="22"/>
          <w:szCs w:val="22"/>
        </w:rPr>
        <w:t xml:space="preserve"> </w:t>
      </w:r>
      <w:r w:rsidR="00E90900">
        <w:rPr>
          <w:rFonts w:ascii="Calibri" w:hAnsi="Calibri" w:cs="Calibri"/>
          <w:sz w:val="22"/>
          <w:szCs w:val="22"/>
        </w:rPr>
        <w:t>v </w:t>
      </w:r>
      <w:r w:rsidR="00CF5E15">
        <w:rPr>
          <w:rFonts w:ascii="Calibri" w:hAnsi="Calibri" w:cs="Calibri"/>
          <w:sz w:val="22"/>
          <w:szCs w:val="22"/>
        </w:rPr>
        <w:t>Ú</w:t>
      </w:r>
      <w:r w:rsidR="00CA222F">
        <w:rPr>
          <w:rFonts w:ascii="Calibri" w:hAnsi="Calibri" w:cs="Calibri"/>
          <w:sz w:val="22"/>
          <w:szCs w:val="22"/>
        </w:rPr>
        <w:t>střední knihovně a IN-centru</w:t>
      </w:r>
      <w:r w:rsidRPr="00C45063">
        <w:rPr>
          <w:rFonts w:ascii="Calibri" w:hAnsi="Calibri" w:cs="Calibri"/>
          <w:sz w:val="22"/>
          <w:szCs w:val="22"/>
        </w:rPr>
        <w:t xml:space="preserve"> </w:t>
      </w:r>
      <w:r w:rsidRPr="006E7CDA">
        <w:rPr>
          <w:rFonts w:ascii="Calibri" w:hAnsi="Calibri" w:cs="Calibri"/>
          <w:b/>
          <w:sz w:val="22"/>
          <w:szCs w:val="22"/>
        </w:rPr>
        <w:t xml:space="preserve">a </w:t>
      </w:r>
      <w:r w:rsidR="00CA222F" w:rsidRPr="006E7CDA">
        <w:rPr>
          <w:rFonts w:ascii="Calibri" w:hAnsi="Calibri" w:cs="Calibri"/>
          <w:b/>
          <w:sz w:val="22"/>
          <w:szCs w:val="22"/>
        </w:rPr>
        <w:t>do 28. 2. 2025</w:t>
      </w:r>
      <w:r w:rsidR="00CA222F">
        <w:rPr>
          <w:rFonts w:ascii="Calibri" w:hAnsi="Calibri" w:cs="Calibri"/>
          <w:sz w:val="22"/>
          <w:szCs w:val="22"/>
        </w:rPr>
        <w:t xml:space="preserve"> na pobočkách</w:t>
      </w:r>
      <w:r w:rsidRPr="00C45063">
        <w:rPr>
          <w:rFonts w:ascii="Calibri" w:hAnsi="Calibri" w:cs="Calibri"/>
          <w:sz w:val="22"/>
          <w:szCs w:val="22"/>
        </w:rPr>
        <w:t>.</w:t>
      </w:r>
    </w:p>
    <w:p w:rsidR="009E1228" w:rsidRDefault="00CA222F" w:rsidP="00B34FCE">
      <w:pPr>
        <w:pStyle w:val="Normlnweb"/>
        <w:spacing w:after="240"/>
        <w:jc w:val="both"/>
      </w:pPr>
      <w:r>
        <w:rPr>
          <w:rFonts w:ascii="Calibri" w:hAnsi="Calibri" w:cs="Calibri"/>
          <w:sz w:val="22"/>
          <w:szCs w:val="22"/>
        </w:rPr>
        <w:t xml:space="preserve">Pro veřejnost bude provoz omezen vždy jen na nezbytně nutnou dobu a postupně. </w:t>
      </w:r>
      <w:r w:rsidRPr="006A13CC">
        <w:rPr>
          <w:rFonts w:ascii="Calibri" w:hAnsi="Calibri" w:cs="Calibri"/>
          <w:b/>
          <w:sz w:val="22"/>
          <w:szCs w:val="22"/>
        </w:rPr>
        <w:t xml:space="preserve">O všech postupných krátkodobých omezeních provozu či nezbytných změnách budeme veřejnost s předstihem </w:t>
      </w:r>
      <w:r w:rsidR="00E90900">
        <w:rPr>
          <w:rFonts w:ascii="Calibri" w:hAnsi="Calibri" w:cs="Calibri"/>
          <w:b/>
          <w:sz w:val="22"/>
          <w:szCs w:val="22"/>
        </w:rPr>
        <w:t>informovat.</w:t>
      </w:r>
    </w:p>
    <w:p w:rsidR="00CA222F" w:rsidRDefault="00563B8B" w:rsidP="008A5364">
      <w:r w:rsidRPr="00C45063">
        <w:t>V Brně 18. 5. 2023</w:t>
      </w:r>
    </w:p>
    <w:p w:rsidR="009E1228" w:rsidRDefault="009E1228" w:rsidP="00776292">
      <w:pPr>
        <w:shd w:val="clear" w:color="auto" w:fill="FFFFFF"/>
        <w:rPr>
          <w:rFonts w:ascii="Calibri" w:hAnsi="Calibri" w:cs="Calibri"/>
          <w:b/>
        </w:rPr>
      </w:pPr>
    </w:p>
    <w:p w:rsidR="00776292" w:rsidRPr="00F41F36" w:rsidRDefault="00776292" w:rsidP="00776292">
      <w:pPr>
        <w:shd w:val="clear" w:color="auto" w:fill="FFFFFF"/>
        <w:rPr>
          <w:rFonts w:ascii="Calibri" w:hAnsi="Calibri" w:cs="Calibri"/>
          <w:b/>
        </w:rPr>
      </w:pPr>
      <w:r w:rsidRPr="00F41F36">
        <w:rPr>
          <w:rFonts w:ascii="Calibri" w:hAnsi="Calibri" w:cs="Calibri"/>
          <w:b/>
        </w:rPr>
        <w:lastRenderedPageBreak/>
        <w:t>Kontakt pro média</w:t>
      </w:r>
    </w:p>
    <w:p w:rsidR="00776292" w:rsidRPr="00F41F36" w:rsidRDefault="00776292" w:rsidP="00776292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Mgr. Radka Lokajová </w:t>
      </w:r>
      <w:r>
        <w:rPr>
          <w:rFonts w:ascii="Calibri" w:hAnsi="Calibri" w:cs="Calibri"/>
        </w:rPr>
        <w:br/>
      </w:r>
      <w:r w:rsidRPr="00F41F36">
        <w:rPr>
          <w:rFonts w:cstheme="minorHAnsi"/>
          <w:color w:val="333333"/>
        </w:rPr>
        <w:t>tel.: 542 532 102, mobil: 605 298 276, e-mail:</w:t>
      </w:r>
      <w:r>
        <w:rPr>
          <w:rFonts w:cstheme="minorHAnsi"/>
          <w:color w:val="333333"/>
        </w:rPr>
        <w:t xml:space="preserve"> </w:t>
      </w:r>
      <w:hyperlink r:id="rId5" w:history="1">
        <w:r w:rsidR="00496FB2" w:rsidRPr="00D876B1">
          <w:rPr>
            <w:rStyle w:val="Hypertextovodkaz"/>
            <w:rFonts w:cstheme="minorHAnsi"/>
          </w:rPr>
          <w:t>public@kjm.cz</w:t>
        </w:r>
      </w:hyperlink>
      <w:r w:rsidR="00496FB2">
        <w:rPr>
          <w:rFonts w:cstheme="minorHAnsi"/>
          <w:color w:val="333333"/>
        </w:rPr>
        <w:br/>
      </w:r>
    </w:p>
    <w:p w:rsidR="00FD646F" w:rsidRDefault="00496FB2">
      <w:r>
        <w:t>Související odkaz:</w:t>
      </w:r>
    </w:p>
    <w:p w:rsidR="00496FB2" w:rsidRDefault="000F55F0" w:rsidP="00496FB2">
      <w:pPr>
        <w:rPr>
          <w:rFonts w:ascii="Calibri" w:hAnsi="Calibri" w:cs="Calibri"/>
          <w:color w:val="000000"/>
        </w:rPr>
      </w:pPr>
      <w:hyperlink r:id="rId6" w:history="1">
        <w:r w:rsidR="00496FB2">
          <w:rPr>
            <w:rStyle w:val="Hypertextovodkaz"/>
            <w:rFonts w:ascii="Calibri" w:hAnsi="Calibri" w:cs="Calibri"/>
          </w:rPr>
          <w:t>https://www.brno.cz/documents/20121/4847684/Materi%C3%A1l_60-60.pdf/96e50591-8236-4a9e-1b7c-2044695364c9?t=1683763519538</w:t>
        </w:r>
      </w:hyperlink>
      <w:r w:rsidR="00496FB2">
        <w:rPr>
          <w:rFonts w:ascii="Calibri" w:hAnsi="Calibri" w:cs="Calibri"/>
          <w:color w:val="000000"/>
        </w:rPr>
        <w:t>).</w:t>
      </w:r>
    </w:p>
    <w:p w:rsidR="00496FB2" w:rsidRDefault="00496FB2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8E3697" w:rsidRDefault="008E3697"/>
    <w:p w:rsidR="00C805E5" w:rsidRDefault="00C805E5" w:rsidP="005A336E"/>
    <w:p w:rsidR="00C805E5" w:rsidRDefault="00C805E5" w:rsidP="005A336E"/>
    <w:p w:rsidR="005A336E" w:rsidRDefault="005A336E" w:rsidP="005A336E">
      <w:r w:rsidRPr="005A336E">
        <w:rPr>
          <w:noProof/>
          <w:lang w:eastAsia="cs-CZ"/>
        </w:rPr>
        <w:drawing>
          <wp:inline distT="0" distB="0" distL="0" distR="0" wp14:anchorId="666FC343" wp14:editId="68A2BD93">
            <wp:extent cx="5760720" cy="695891"/>
            <wp:effectExtent l="0" t="0" r="0" b="9525"/>
            <wp:docPr id="1" name="Obrázek 1" descr="\\files\users\doc\vitamvas\Documents\IROP21\00-IROP-realizace\Logo IROP a MMR v JPG\EU+MMR Barevné 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users\doc\vitamvas\Documents\IROP21\00-IROP-realizace\Logo IROP a MMR v JPG\EU+MMR Barevné 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6E" w:rsidRDefault="008E3697" w:rsidP="008E3697">
      <w:pPr>
        <w:jc w:val="center"/>
      </w:pPr>
      <w:r>
        <w:rPr>
          <w:noProof/>
          <w:lang w:eastAsia="cs-CZ"/>
        </w:rPr>
        <w:br/>
      </w:r>
      <w:r>
        <w:rPr>
          <w:noProof/>
          <w:lang w:eastAsia="cs-CZ"/>
        </w:rPr>
        <w:drawing>
          <wp:inline distT="0" distB="0" distL="0" distR="0" wp14:anchorId="788D4FFA" wp14:editId="604211E5">
            <wp:extent cx="1979479" cy="89535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rno_RED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02" cy="90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E"/>
    <w:rsid w:val="001A0BA4"/>
    <w:rsid w:val="003C104F"/>
    <w:rsid w:val="00496FB2"/>
    <w:rsid w:val="00563B8B"/>
    <w:rsid w:val="005A336E"/>
    <w:rsid w:val="005F5587"/>
    <w:rsid w:val="006073F6"/>
    <w:rsid w:val="006A13CC"/>
    <w:rsid w:val="006E7CDA"/>
    <w:rsid w:val="00704FAC"/>
    <w:rsid w:val="00776292"/>
    <w:rsid w:val="008A5364"/>
    <w:rsid w:val="008E3697"/>
    <w:rsid w:val="009E1228"/>
    <w:rsid w:val="00A067EB"/>
    <w:rsid w:val="00A701C7"/>
    <w:rsid w:val="00AA158C"/>
    <w:rsid w:val="00B34FCE"/>
    <w:rsid w:val="00B44C47"/>
    <w:rsid w:val="00BF7C43"/>
    <w:rsid w:val="00C45063"/>
    <w:rsid w:val="00C805E5"/>
    <w:rsid w:val="00CA222F"/>
    <w:rsid w:val="00CE33A2"/>
    <w:rsid w:val="00CF5E15"/>
    <w:rsid w:val="00E90900"/>
    <w:rsid w:val="00F11D08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8EF7-B0AA-4D68-A9D6-7630EEDB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3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44C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no.cz/documents/20121/4847684/Materi%C3%A1l_60-60.pdf/96e50591-8236-4a9e-1b7c-2044695364c9?t=1683763519538" TargetMode="External"/><Relationship Id="rId5" Type="http://schemas.openxmlformats.org/officeDocument/2006/relationships/hyperlink" Target="mailto:public@kj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Vítámvás Petr, Mgr</dc:creator>
  <cp:keywords/>
  <dc:description/>
  <cp:lastModifiedBy>Lokajová Radka, Mgr</cp:lastModifiedBy>
  <cp:revision>2</cp:revision>
  <cp:lastPrinted>2023-05-22T12:07:00Z</cp:lastPrinted>
  <dcterms:created xsi:type="dcterms:W3CDTF">2023-05-22T12:07:00Z</dcterms:created>
  <dcterms:modified xsi:type="dcterms:W3CDTF">2023-05-22T12:07:00Z</dcterms:modified>
</cp:coreProperties>
</file>